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5C0" w:rsidRPr="00E66CBF" w:rsidRDefault="005555C0" w:rsidP="001346AE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bookmarkStart w:id="0" w:name="_GoBack"/>
      <w:r w:rsidRPr="00E66CBF">
        <w:rPr>
          <w:b/>
        </w:rPr>
        <w:t>4 Бухгалтерские счета и отражение хозяйственных операций мет</w:t>
      </w:r>
      <w:r w:rsidRPr="00E66CBF">
        <w:rPr>
          <w:b/>
        </w:rPr>
        <w:t>о</w:t>
      </w:r>
      <w:r w:rsidRPr="00E66CBF">
        <w:rPr>
          <w:b/>
        </w:rPr>
        <w:t>дом двойной записи</w:t>
      </w:r>
    </w:p>
    <w:bookmarkEnd w:id="0"/>
    <w:p w:rsidR="00E66CBF" w:rsidRPr="001346AE" w:rsidRDefault="00E66C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</w:p>
    <w:p w:rsidR="005555C0" w:rsidRPr="001346AE" w:rsidRDefault="005555C0" w:rsidP="00E66CB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1346AE">
        <w:rPr>
          <w:b/>
          <w:sz w:val="26"/>
          <w:szCs w:val="26"/>
        </w:rPr>
        <w:t>4.1 Счета бухгалтерского учета, их строение и содержа</w:t>
      </w:r>
      <w:r w:rsidRPr="001346AE">
        <w:rPr>
          <w:b/>
          <w:sz w:val="26"/>
          <w:szCs w:val="26"/>
        </w:rPr>
        <w:softHyphen/>
        <w:t>ние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Счета бухгалтерского учета </w:t>
      </w:r>
      <w:r w:rsidRPr="001346AE">
        <w:rPr>
          <w:sz w:val="26"/>
          <w:szCs w:val="26"/>
        </w:rPr>
        <w:t>- это способ систематизации информации по экономически однородным объектам учета.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Счета бывают двух видов: активные и пассивные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Активные счета </w:t>
      </w:r>
      <w:r w:rsidRPr="001346AE">
        <w:rPr>
          <w:sz w:val="26"/>
          <w:szCs w:val="26"/>
        </w:rPr>
        <w:t>- применяются для учета активов, для уче</w:t>
      </w:r>
      <w:r w:rsidRPr="001346AE">
        <w:rPr>
          <w:sz w:val="26"/>
          <w:szCs w:val="26"/>
        </w:rPr>
        <w:softHyphen/>
        <w:t>та хозя</w:t>
      </w:r>
      <w:r w:rsidRPr="001346AE">
        <w:rPr>
          <w:sz w:val="26"/>
          <w:szCs w:val="26"/>
        </w:rPr>
        <w:t>й</w:t>
      </w:r>
      <w:r w:rsidRPr="001346AE">
        <w:rPr>
          <w:sz w:val="26"/>
          <w:szCs w:val="26"/>
        </w:rPr>
        <w:t>ственных средств.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Пассивные счета </w:t>
      </w:r>
      <w:r w:rsidRPr="001346AE">
        <w:rPr>
          <w:sz w:val="26"/>
          <w:szCs w:val="26"/>
        </w:rPr>
        <w:t>- применяются для учета собственного капитала и обяз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тельств.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Схема счета представляет собой таблицу, которая делится на две части: л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вая часть называется дебет, правая - кредит. Открыть счет означает указать наим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нование счета, код счета и начальное сальдо (остаток на начало месяца). В акти</w:t>
      </w:r>
      <w:r w:rsidRPr="001346AE">
        <w:rPr>
          <w:sz w:val="26"/>
          <w:szCs w:val="26"/>
        </w:rPr>
        <w:t>в</w:t>
      </w:r>
      <w:r w:rsidRPr="001346AE">
        <w:rPr>
          <w:sz w:val="26"/>
          <w:szCs w:val="26"/>
        </w:rPr>
        <w:t>ных счетах сальдо начальное указывают по дебету, а в пассивных счетах сальдо начальное указывают по кредиту.</w:t>
      </w:r>
    </w:p>
    <w:p w:rsidR="00327167" w:rsidRPr="001346AE" w:rsidRDefault="0032716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51"/>
        <w:gridCol w:w="2204"/>
        <w:gridCol w:w="404"/>
        <w:gridCol w:w="2095"/>
        <w:gridCol w:w="2416"/>
      </w:tblGrid>
      <w:tr w:rsidR="003620B0" w:rsidRPr="001346AE" w:rsidTr="003620B0">
        <w:tc>
          <w:tcPr>
            <w:tcW w:w="4786" w:type="dxa"/>
            <w:gridSpan w:val="2"/>
          </w:tcPr>
          <w:p w:rsidR="00327167" w:rsidRPr="001346AE" w:rsidRDefault="00327167" w:rsidP="00327167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proofErr w:type="spellStart"/>
            <w:r w:rsidRPr="001346AE">
              <w:rPr>
                <w:sz w:val="26"/>
                <w:szCs w:val="26"/>
              </w:rPr>
              <w:t>Дт</w:t>
            </w:r>
            <w:proofErr w:type="spellEnd"/>
            <w:r w:rsidRPr="001346AE">
              <w:rPr>
                <w:sz w:val="26"/>
                <w:szCs w:val="26"/>
              </w:rPr>
              <w:t xml:space="preserve"> </w:t>
            </w:r>
            <w:r w:rsidRPr="001346AE">
              <w:rPr>
                <w:sz w:val="26"/>
                <w:szCs w:val="26"/>
                <w:u w:val="single"/>
              </w:rPr>
              <w:t xml:space="preserve">Схема </w:t>
            </w:r>
            <w:r w:rsidRPr="001346AE">
              <w:rPr>
                <w:i/>
                <w:iCs/>
                <w:sz w:val="26"/>
                <w:szCs w:val="26"/>
                <w:u w:val="single"/>
              </w:rPr>
              <w:t xml:space="preserve">активного счета </w:t>
            </w:r>
            <w:proofErr w:type="spellStart"/>
            <w:r w:rsidRPr="001346AE">
              <w:rPr>
                <w:sz w:val="26"/>
                <w:szCs w:val="26"/>
                <w:u w:val="single"/>
              </w:rPr>
              <w:t>Кт</w:t>
            </w:r>
            <w:proofErr w:type="spellEnd"/>
          </w:p>
        </w:tc>
        <w:tc>
          <w:tcPr>
            <w:tcW w:w="425" w:type="dxa"/>
          </w:tcPr>
          <w:p w:rsidR="00327167" w:rsidRPr="001346AE" w:rsidRDefault="00327167" w:rsidP="00327167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4643" w:type="dxa"/>
            <w:gridSpan w:val="2"/>
          </w:tcPr>
          <w:p w:rsidR="00327167" w:rsidRPr="001346AE" w:rsidRDefault="00327167" w:rsidP="00327167">
            <w:pPr>
              <w:autoSpaceDE w:val="0"/>
              <w:autoSpaceDN w:val="0"/>
              <w:adjustRightInd w:val="0"/>
              <w:jc w:val="right"/>
              <w:rPr>
                <w:sz w:val="26"/>
                <w:szCs w:val="26"/>
              </w:rPr>
            </w:pPr>
            <w:proofErr w:type="spellStart"/>
            <w:r w:rsidRPr="001346AE">
              <w:rPr>
                <w:sz w:val="26"/>
                <w:szCs w:val="26"/>
                <w:u w:val="single"/>
              </w:rPr>
              <w:t>Дт</w:t>
            </w:r>
            <w:proofErr w:type="spellEnd"/>
            <w:r w:rsidRPr="001346AE">
              <w:rPr>
                <w:sz w:val="26"/>
                <w:szCs w:val="26"/>
                <w:u w:val="single"/>
              </w:rPr>
              <w:t xml:space="preserve"> Схема </w:t>
            </w:r>
            <w:r w:rsidRPr="001346AE">
              <w:rPr>
                <w:i/>
                <w:iCs/>
                <w:sz w:val="26"/>
                <w:szCs w:val="26"/>
                <w:u w:val="single"/>
              </w:rPr>
              <w:t xml:space="preserve">пассивного счета </w:t>
            </w:r>
            <w:proofErr w:type="spellStart"/>
            <w:r w:rsidRPr="001346AE">
              <w:rPr>
                <w:sz w:val="26"/>
                <w:szCs w:val="26"/>
                <w:u w:val="single"/>
              </w:rPr>
              <w:t>Кт</w:t>
            </w:r>
            <w:proofErr w:type="spellEnd"/>
          </w:p>
        </w:tc>
      </w:tr>
      <w:tr w:rsidR="003620B0" w:rsidRPr="001346AE" w:rsidTr="003620B0">
        <w:tc>
          <w:tcPr>
            <w:tcW w:w="2518" w:type="dxa"/>
          </w:tcPr>
          <w:p w:rsidR="00327167" w:rsidRPr="001346AE" w:rsidRDefault="00327167" w:rsidP="00327167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  <w:u w:val="single"/>
              </w:rPr>
            </w:pPr>
            <w:r w:rsidRPr="001346AE">
              <w:rPr>
                <w:sz w:val="26"/>
                <w:szCs w:val="26"/>
                <w:u w:val="single"/>
              </w:rPr>
              <w:t xml:space="preserve">Сальдо начальное </w:t>
            </w:r>
          </w:p>
          <w:p w:rsidR="00327167" w:rsidRPr="001346AE" w:rsidRDefault="00327167" w:rsidP="00327167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Увеличение(+)</w:t>
            </w:r>
          </w:p>
          <w:p w:rsidR="00327167" w:rsidRPr="001346AE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Оборот</w:t>
            </w:r>
          </w:p>
          <w:p w:rsidR="00327167" w:rsidRPr="001346AE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  <w:u w:val="single"/>
              </w:rPr>
              <w:t>Сальдо</w:t>
            </w:r>
            <w:r w:rsidRPr="001346AE">
              <w:rPr>
                <w:smallCaps/>
                <w:sz w:val="26"/>
                <w:szCs w:val="26"/>
                <w:u w:val="single"/>
              </w:rPr>
              <w:t xml:space="preserve"> </w:t>
            </w:r>
            <w:r w:rsidRPr="001346AE">
              <w:rPr>
                <w:sz w:val="26"/>
                <w:szCs w:val="26"/>
                <w:u w:val="single"/>
              </w:rPr>
              <w:t>конечное</w:t>
            </w:r>
          </w:p>
        </w:tc>
        <w:tc>
          <w:tcPr>
            <w:tcW w:w="2268" w:type="dxa"/>
            <w:vAlign w:val="center"/>
          </w:tcPr>
          <w:p w:rsidR="00327167" w:rsidRPr="001346AE" w:rsidRDefault="00327167" w:rsidP="0032716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Уменьшение</w:t>
            </w:r>
            <w:proofErr w:type="gramStart"/>
            <w:r w:rsidRPr="001346AE">
              <w:rPr>
                <w:sz w:val="26"/>
                <w:szCs w:val="26"/>
              </w:rPr>
              <w:t xml:space="preserve"> (-)</w:t>
            </w:r>
            <w:proofErr w:type="gramEnd"/>
          </w:p>
          <w:p w:rsidR="00327167" w:rsidRPr="001346AE" w:rsidRDefault="00327167" w:rsidP="00327167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Оборот</w:t>
            </w:r>
          </w:p>
        </w:tc>
        <w:tc>
          <w:tcPr>
            <w:tcW w:w="425" w:type="dxa"/>
          </w:tcPr>
          <w:p w:rsidR="00327167" w:rsidRPr="001346AE" w:rsidRDefault="00327167" w:rsidP="00327167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2127" w:type="dxa"/>
            <w:vAlign w:val="center"/>
          </w:tcPr>
          <w:p w:rsidR="003620B0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Уменьшение(-)</w:t>
            </w:r>
          </w:p>
          <w:p w:rsidR="003620B0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Оборот</w:t>
            </w:r>
          </w:p>
          <w:p w:rsidR="00327167" w:rsidRPr="001346AE" w:rsidRDefault="00327167" w:rsidP="003620B0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516" w:type="dxa"/>
          </w:tcPr>
          <w:p w:rsidR="003620B0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  <w:u w:val="single"/>
              </w:rPr>
              <w:t>Сальдо начальное</w:t>
            </w:r>
          </w:p>
          <w:p w:rsidR="003620B0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Увеличение</w:t>
            </w:r>
            <w:proofErr w:type="gramStart"/>
            <w:r w:rsidRPr="001346AE">
              <w:rPr>
                <w:sz w:val="26"/>
                <w:szCs w:val="26"/>
              </w:rPr>
              <w:t xml:space="preserve"> (+)</w:t>
            </w:r>
            <w:proofErr w:type="gramEnd"/>
          </w:p>
          <w:p w:rsidR="003620B0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Оборот</w:t>
            </w:r>
          </w:p>
          <w:p w:rsidR="00327167" w:rsidRPr="001346AE" w:rsidRDefault="003620B0" w:rsidP="003620B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sz w:val="26"/>
                <w:szCs w:val="26"/>
              </w:rPr>
            </w:pPr>
            <w:r w:rsidRPr="001346AE">
              <w:rPr>
                <w:sz w:val="26"/>
                <w:szCs w:val="26"/>
                <w:u w:val="single"/>
              </w:rPr>
              <w:t>Сальдо конечное</w:t>
            </w:r>
          </w:p>
        </w:tc>
      </w:tr>
    </w:tbl>
    <w:p w:rsidR="003620B0" w:rsidRPr="001346AE" w:rsidRDefault="003620B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В течение отчетного месяца на счетах отражаются хозяй</w:t>
      </w:r>
      <w:r w:rsidRPr="001346AE">
        <w:rPr>
          <w:sz w:val="26"/>
          <w:szCs w:val="26"/>
        </w:rPr>
        <w:softHyphen/>
        <w:t>ственные оп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рации, вызывающие изменения (увеличение или уменьшение) в составе средств и исто</w:t>
      </w:r>
      <w:r w:rsidRPr="001346AE">
        <w:rPr>
          <w:sz w:val="26"/>
          <w:szCs w:val="26"/>
        </w:rPr>
        <w:t>ч</w:t>
      </w:r>
      <w:r w:rsidRPr="001346AE">
        <w:rPr>
          <w:sz w:val="26"/>
          <w:szCs w:val="26"/>
        </w:rPr>
        <w:t>ников на основании до</w:t>
      </w:r>
      <w:r w:rsidRPr="001346AE">
        <w:rPr>
          <w:sz w:val="26"/>
          <w:szCs w:val="26"/>
        </w:rPr>
        <w:softHyphen/>
        <w:t>кументов. Причем, в активных счетах увеличение записыв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ет</w:t>
      </w:r>
      <w:r w:rsidR="00BE188C" w:rsidRPr="001346AE">
        <w:rPr>
          <w:sz w:val="26"/>
          <w:szCs w:val="26"/>
        </w:rPr>
        <w:t>ся</w:t>
      </w:r>
      <w:r w:rsidRPr="001346AE">
        <w:rPr>
          <w:i/>
          <w:iCs/>
          <w:sz w:val="26"/>
          <w:szCs w:val="26"/>
        </w:rPr>
        <w:t xml:space="preserve"> </w:t>
      </w:r>
      <w:r w:rsidRPr="001346AE">
        <w:rPr>
          <w:sz w:val="26"/>
          <w:szCs w:val="26"/>
        </w:rPr>
        <w:t>по дебету, а уменьшение - по кредиту. В пассивных счетах -</w:t>
      </w:r>
      <w:r w:rsidRPr="001346AE">
        <w:rPr>
          <w:sz w:val="26"/>
          <w:szCs w:val="26"/>
          <w:lang w:val="en-US"/>
        </w:rPr>
        <w:t>vi</w:t>
      </w:r>
      <w:r w:rsidRPr="001346AE">
        <w:rPr>
          <w:sz w:val="26"/>
          <w:szCs w:val="26"/>
        </w:rPr>
        <w:t xml:space="preserve"> сличение по кредиту, а уменьшение - по дебету. В конце меся</w:t>
      </w:r>
      <w:r w:rsidRPr="001346AE">
        <w:rPr>
          <w:sz w:val="26"/>
          <w:szCs w:val="26"/>
        </w:rPr>
        <w:softHyphen/>
        <w:t>ца счета закрываются, при закр</w:t>
      </w:r>
      <w:r w:rsidRPr="001346AE">
        <w:rPr>
          <w:sz w:val="26"/>
          <w:szCs w:val="26"/>
        </w:rPr>
        <w:t>ы</w:t>
      </w:r>
      <w:r w:rsidRPr="001346AE">
        <w:rPr>
          <w:sz w:val="26"/>
          <w:szCs w:val="26"/>
        </w:rPr>
        <w:t>тии счета производится под</w:t>
      </w:r>
      <w:r w:rsidRPr="001346AE">
        <w:rPr>
          <w:sz w:val="26"/>
          <w:szCs w:val="26"/>
        </w:rPr>
        <w:softHyphen/>
        <w:t>счет оборотов за месяц и сальдо на конец месяца.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Оборот - </w:t>
      </w:r>
      <w:r w:rsidRPr="001346AE">
        <w:rPr>
          <w:sz w:val="26"/>
          <w:szCs w:val="26"/>
        </w:rPr>
        <w:t>это общая сумма всех записей (операций) на счет</w:t>
      </w:r>
      <w:r w:rsidR="00BE188C"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х без начального сальдо.</w:t>
      </w:r>
    </w:p>
    <w:p w:rsidR="005555C0" w:rsidRPr="001346AE" w:rsidRDefault="005555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Оборот бывает дебетовый и кредитовый.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Правила подсчета конечного сальдо: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1.Чтобы определить сальдо конечное (</w:t>
      </w:r>
      <w:proofErr w:type="spellStart"/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  <w:vertAlign w:val="subscript"/>
        </w:rPr>
        <w:t>к</w:t>
      </w:r>
      <w:proofErr w:type="spellEnd"/>
      <w:r w:rsidRPr="001346AE">
        <w:rPr>
          <w:sz w:val="26"/>
          <w:szCs w:val="26"/>
        </w:rPr>
        <w:t>) на активных сче</w:t>
      </w:r>
      <w:r w:rsidR="00BE188C" w:rsidRPr="001346AE">
        <w:rPr>
          <w:sz w:val="26"/>
          <w:szCs w:val="26"/>
        </w:rPr>
        <w:t>тах</w:t>
      </w:r>
      <w:r w:rsidRPr="001346AE">
        <w:rPr>
          <w:sz w:val="26"/>
          <w:szCs w:val="26"/>
        </w:rPr>
        <w:t>, нужно к сал</w:t>
      </w:r>
      <w:r w:rsidRPr="001346AE">
        <w:rPr>
          <w:sz w:val="26"/>
          <w:szCs w:val="26"/>
        </w:rPr>
        <w:t>ь</w:t>
      </w:r>
      <w:r w:rsidRPr="001346AE">
        <w:rPr>
          <w:sz w:val="26"/>
          <w:szCs w:val="26"/>
        </w:rPr>
        <w:t>до начальному по Дебету прибавить оборот по</w:t>
      </w:r>
      <w:r w:rsidR="00BE188C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Дебету и вычесть оборот по Кред</w:t>
      </w:r>
      <w:r w:rsidRPr="001346AE">
        <w:rPr>
          <w:sz w:val="26"/>
          <w:szCs w:val="26"/>
        </w:rPr>
        <w:t>и</w:t>
      </w:r>
      <w:r w:rsidRPr="001346AE">
        <w:rPr>
          <w:sz w:val="26"/>
          <w:szCs w:val="26"/>
        </w:rPr>
        <w:t>ту.</w:t>
      </w:r>
    </w:p>
    <w:p w:rsidR="007D7D69" w:rsidRPr="001346AE" w:rsidRDefault="007D7D69" w:rsidP="00BE188C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proofErr w:type="spellStart"/>
      <w:r w:rsidRPr="001346AE">
        <w:rPr>
          <w:sz w:val="26"/>
          <w:szCs w:val="26"/>
        </w:rPr>
        <w:t>С</w:t>
      </w:r>
      <w:r w:rsidR="00BE188C" w:rsidRPr="001346AE">
        <w:rPr>
          <w:sz w:val="26"/>
          <w:szCs w:val="26"/>
          <w:vertAlign w:val="subscript"/>
        </w:rPr>
        <w:t>кд</w:t>
      </w:r>
      <w:proofErr w:type="spellEnd"/>
      <w:r w:rsidRPr="001346AE">
        <w:rPr>
          <w:sz w:val="26"/>
          <w:szCs w:val="26"/>
        </w:rPr>
        <w:t xml:space="preserve"> = </w:t>
      </w:r>
      <w:proofErr w:type="spellStart"/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  <w:vertAlign w:val="subscript"/>
        </w:rPr>
        <w:t>нд</w:t>
      </w:r>
      <w:proofErr w:type="spellEnd"/>
      <w:r w:rsidRPr="001346AE">
        <w:rPr>
          <w:sz w:val="26"/>
          <w:szCs w:val="26"/>
        </w:rPr>
        <w:t xml:space="preserve"> + </w:t>
      </w:r>
      <w:proofErr w:type="spellStart"/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  <w:vertAlign w:val="subscript"/>
        </w:rPr>
        <w:t>бд</w:t>
      </w:r>
      <w:proofErr w:type="spellEnd"/>
      <w:r w:rsidRPr="001346AE">
        <w:rPr>
          <w:sz w:val="26"/>
          <w:szCs w:val="26"/>
        </w:rPr>
        <w:t xml:space="preserve"> </w:t>
      </w:r>
      <w:r w:rsidR="00BE188C" w:rsidRPr="001346AE">
        <w:rPr>
          <w:sz w:val="26"/>
          <w:szCs w:val="26"/>
        </w:rPr>
        <w:t>-</w:t>
      </w:r>
      <w:r w:rsidRPr="001346AE">
        <w:rPr>
          <w:sz w:val="26"/>
          <w:szCs w:val="26"/>
        </w:rPr>
        <w:t xml:space="preserve"> </w:t>
      </w:r>
      <w:proofErr w:type="spellStart"/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  <w:vertAlign w:val="subscript"/>
        </w:rPr>
        <w:t>бк</w:t>
      </w:r>
      <w:proofErr w:type="spellEnd"/>
      <w:r w:rsidRPr="001346AE">
        <w:rPr>
          <w:sz w:val="26"/>
          <w:szCs w:val="26"/>
        </w:rPr>
        <w:t>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2.Чтобы определить сальдо конечное на пассивных счетах,</w:t>
      </w:r>
      <w:r w:rsidR="00BE188C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нужно к сальдо начальному по Кредиту прибавить оборот кредитовый и вычесть об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рот по Дебету</w:t>
      </w:r>
    </w:p>
    <w:p w:rsidR="007D7D69" w:rsidRPr="001346AE" w:rsidRDefault="007D7D69" w:rsidP="00BE188C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proofErr w:type="spellStart"/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  <w:vertAlign w:val="subscript"/>
        </w:rPr>
        <w:t>кк</w:t>
      </w:r>
      <w:proofErr w:type="spellEnd"/>
      <w:r w:rsidRPr="001346AE">
        <w:rPr>
          <w:sz w:val="26"/>
          <w:szCs w:val="26"/>
        </w:rPr>
        <w:t xml:space="preserve"> = </w:t>
      </w:r>
      <w:proofErr w:type="spellStart"/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  <w:vertAlign w:val="subscript"/>
        </w:rPr>
        <w:t>нк</w:t>
      </w:r>
      <w:proofErr w:type="spellEnd"/>
      <w:r w:rsidRPr="001346AE">
        <w:rPr>
          <w:sz w:val="26"/>
          <w:szCs w:val="26"/>
        </w:rPr>
        <w:t xml:space="preserve"> + </w:t>
      </w:r>
      <w:proofErr w:type="spellStart"/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  <w:vertAlign w:val="subscript"/>
        </w:rPr>
        <w:t>бк</w:t>
      </w:r>
      <w:proofErr w:type="spellEnd"/>
      <w:r w:rsidRPr="001346AE">
        <w:rPr>
          <w:sz w:val="26"/>
          <w:szCs w:val="26"/>
        </w:rPr>
        <w:t xml:space="preserve"> - </w:t>
      </w:r>
      <w:proofErr w:type="spellStart"/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  <w:vertAlign w:val="subscript"/>
        </w:rPr>
        <w:t>бд</w:t>
      </w:r>
      <w:proofErr w:type="spellEnd"/>
    </w:p>
    <w:p w:rsidR="00BE188C" w:rsidRPr="001346AE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BE188C" w:rsidRPr="001346AE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1346AE">
        <w:rPr>
          <w:b/>
          <w:sz w:val="26"/>
          <w:szCs w:val="26"/>
        </w:rPr>
        <w:t xml:space="preserve">4.2 Двойная запись, ее контрольное </w:t>
      </w:r>
      <w:r w:rsidRPr="001346AE">
        <w:rPr>
          <w:b/>
          <w:bCs/>
          <w:sz w:val="26"/>
          <w:szCs w:val="26"/>
        </w:rPr>
        <w:t xml:space="preserve">значение. </w:t>
      </w:r>
      <w:r w:rsidRPr="001346AE">
        <w:rPr>
          <w:b/>
          <w:sz w:val="26"/>
          <w:szCs w:val="26"/>
        </w:rPr>
        <w:t>Коррес</w:t>
      </w:r>
      <w:r w:rsidRPr="001346AE">
        <w:rPr>
          <w:b/>
          <w:bCs/>
          <w:sz w:val="26"/>
          <w:szCs w:val="26"/>
        </w:rPr>
        <w:t xml:space="preserve">понденция </w:t>
      </w:r>
      <w:r w:rsidRPr="001346AE">
        <w:rPr>
          <w:b/>
          <w:sz w:val="26"/>
          <w:szCs w:val="26"/>
        </w:rPr>
        <w:t>счетов</w:t>
      </w:r>
    </w:p>
    <w:p w:rsidR="00BE188C" w:rsidRPr="001346AE" w:rsidRDefault="00BE188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Двойная запись </w:t>
      </w:r>
      <w:r w:rsidRPr="001346AE">
        <w:rPr>
          <w:sz w:val="26"/>
          <w:szCs w:val="26"/>
        </w:rPr>
        <w:t>- это способ отражения хозяйственных опе</w:t>
      </w:r>
      <w:r w:rsidRPr="001346AE">
        <w:rPr>
          <w:sz w:val="26"/>
          <w:szCs w:val="26"/>
        </w:rPr>
        <w:softHyphen/>
        <w:t>раций по дебету одного счета и по кредиту другого счета.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lastRenderedPageBreak/>
        <w:t>Контрольное значение двойной записи заключается в том, что общая сумма всех оборотов по дебету по всем счетам рав</w:t>
      </w:r>
      <w:r w:rsidRPr="001346AE">
        <w:rPr>
          <w:sz w:val="26"/>
          <w:szCs w:val="26"/>
        </w:rPr>
        <w:softHyphen/>
        <w:t>на общей сумме всех кредитовых об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ротов по всем счетам.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Корреспонденция счетов </w:t>
      </w:r>
      <w:r w:rsidRPr="001346AE">
        <w:rPr>
          <w:sz w:val="26"/>
          <w:szCs w:val="26"/>
        </w:rPr>
        <w:t>- это взаимосвязь между дебетом одного и кред</w:t>
      </w:r>
      <w:r w:rsidRPr="001346AE">
        <w:rPr>
          <w:sz w:val="26"/>
          <w:szCs w:val="26"/>
        </w:rPr>
        <w:t>и</w:t>
      </w:r>
      <w:r w:rsidRPr="001346AE">
        <w:rPr>
          <w:sz w:val="26"/>
          <w:szCs w:val="26"/>
        </w:rPr>
        <w:t xml:space="preserve">том другого счета. Счета, которые </w:t>
      </w:r>
      <w:r w:rsidR="00BF52E3" w:rsidRPr="001346AE">
        <w:rPr>
          <w:sz w:val="26"/>
          <w:szCs w:val="26"/>
        </w:rPr>
        <w:t>взаимодействуют,</w:t>
      </w:r>
      <w:r w:rsidRPr="001346AE">
        <w:rPr>
          <w:sz w:val="26"/>
          <w:szCs w:val="26"/>
        </w:rPr>
        <w:t xml:space="preserve"> называются корреспондир</w:t>
      </w:r>
      <w:r w:rsidRPr="001346AE">
        <w:rPr>
          <w:sz w:val="26"/>
          <w:szCs w:val="26"/>
        </w:rPr>
        <w:t>у</w:t>
      </w:r>
      <w:r w:rsidRPr="001346AE">
        <w:rPr>
          <w:sz w:val="26"/>
          <w:szCs w:val="26"/>
        </w:rPr>
        <w:t>ющими счетами.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Простая корреспонденция </w:t>
      </w:r>
      <w:r w:rsidRPr="001346AE">
        <w:rPr>
          <w:sz w:val="26"/>
          <w:szCs w:val="26"/>
        </w:rPr>
        <w:t>- это когда взаимодействуют только два 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та.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Сложная корреспонденция </w:t>
      </w:r>
      <w:r w:rsidRPr="001346AE">
        <w:rPr>
          <w:sz w:val="26"/>
          <w:szCs w:val="26"/>
        </w:rPr>
        <w:t>- это такая корреспонденция, когда взаимоде</w:t>
      </w:r>
      <w:r w:rsidRPr="001346AE">
        <w:rPr>
          <w:sz w:val="26"/>
          <w:szCs w:val="26"/>
        </w:rPr>
        <w:t>й</w:t>
      </w:r>
      <w:r w:rsidRPr="001346AE">
        <w:rPr>
          <w:sz w:val="26"/>
          <w:szCs w:val="26"/>
        </w:rPr>
        <w:t xml:space="preserve">ствуют </w:t>
      </w:r>
      <w:proofErr w:type="gramStart"/>
      <w:r w:rsidRPr="001346AE">
        <w:rPr>
          <w:sz w:val="26"/>
          <w:szCs w:val="26"/>
        </w:rPr>
        <w:t>три и более счетов</w:t>
      </w:r>
      <w:proofErr w:type="gramEnd"/>
      <w:r w:rsidRPr="001346AE">
        <w:rPr>
          <w:sz w:val="26"/>
          <w:szCs w:val="26"/>
        </w:rPr>
        <w:t>, но при этом способ двойной записи не нар</w:t>
      </w:r>
      <w:r w:rsidRPr="001346AE">
        <w:rPr>
          <w:sz w:val="26"/>
          <w:szCs w:val="26"/>
        </w:rPr>
        <w:t>у</w:t>
      </w:r>
      <w:r w:rsidRPr="001346AE">
        <w:rPr>
          <w:sz w:val="26"/>
          <w:szCs w:val="26"/>
        </w:rPr>
        <w:t>шается.</w:t>
      </w:r>
    </w:p>
    <w:p w:rsidR="00BF52E3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  <w:u w:val="single"/>
        </w:rPr>
        <w:t>Например:</w:t>
      </w:r>
      <w:r w:rsidRPr="001346AE">
        <w:rPr>
          <w:sz w:val="26"/>
          <w:szCs w:val="26"/>
        </w:rPr>
        <w:t xml:space="preserve"> С текущего счета в банке перечислено поставщи</w:t>
      </w:r>
      <w:r w:rsidRPr="001346AE">
        <w:rPr>
          <w:sz w:val="26"/>
          <w:szCs w:val="26"/>
        </w:rPr>
        <w:softHyphen/>
        <w:t>кам за м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териалы 20,0</w:t>
      </w:r>
      <w:r w:rsidR="00BF52E3" w:rsidRPr="001346AE">
        <w:rPr>
          <w:sz w:val="26"/>
          <w:szCs w:val="26"/>
        </w:rPr>
        <w:t xml:space="preserve"> тыс. тенге, в бюджет НДС 10,0 </w:t>
      </w:r>
      <w:proofErr w:type="spellStart"/>
      <w:r w:rsidRPr="001346AE">
        <w:rPr>
          <w:sz w:val="26"/>
          <w:szCs w:val="26"/>
        </w:rPr>
        <w:t>тыс</w:t>
      </w:r>
      <w:proofErr w:type="gramStart"/>
      <w:r w:rsidRPr="001346AE">
        <w:rPr>
          <w:sz w:val="26"/>
          <w:szCs w:val="26"/>
        </w:rPr>
        <w:t>.т</w:t>
      </w:r>
      <w:proofErr w:type="gramEnd"/>
      <w:r w:rsidRPr="001346AE">
        <w:rPr>
          <w:sz w:val="26"/>
          <w:szCs w:val="26"/>
        </w:rPr>
        <w:t>енге</w:t>
      </w:r>
      <w:proofErr w:type="spellEnd"/>
      <w:r w:rsidRPr="001346AE">
        <w:rPr>
          <w:sz w:val="26"/>
          <w:szCs w:val="26"/>
        </w:rPr>
        <w:t xml:space="preserve">. </w:t>
      </w:r>
    </w:p>
    <w:p w:rsidR="00BF52E3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1346AE">
        <w:rPr>
          <w:sz w:val="26"/>
          <w:szCs w:val="26"/>
        </w:rPr>
        <w:t>Дт</w:t>
      </w:r>
      <w:proofErr w:type="spellEnd"/>
      <w:r w:rsidRPr="001346AE">
        <w:rPr>
          <w:sz w:val="26"/>
          <w:szCs w:val="26"/>
        </w:rPr>
        <w:t>. Задолженность поставщикам - 20,0</w:t>
      </w:r>
      <w:r w:rsidR="00BF52E3" w:rsidRPr="001346AE">
        <w:rPr>
          <w:sz w:val="26"/>
          <w:szCs w:val="26"/>
        </w:rPr>
        <w:t xml:space="preserve"> </w:t>
      </w:r>
      <w:proofErr w:type="spellStart"/>
      <w:r w:rsidRPr="001346AE">
        <w:rPr>
          <w:sz w:val="26"/>
          <w:szCs w:val="26"/>
        </w:rPr>
        <w:t>тыс</w:t>
      </w:r>
      <w:proofErr w:type="gramStart"/>
      <w:r w:rsidRPr="001346AE">
        <w:rPr>
          <w:sz w:val="26"/>
          <w:szCs w:val="26"/>
        </w:rPr>
        <w:t>.т</w:t>
      </w:r>
      <w:proofErr w:type="gramEnd"/>
      <w:r w:rsidRPr="001346AE">
        <w:rPr>
          <w:sz w:val="26"/>
          <w:szCs w:val="26"/>
        </w:rPr>
        <w:t>енге</w:t>
      </w:r>
      <w:proofErr w:type="spellEnd"/>
      <w:r w:rsidR="00BF52E3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 xml:space="preserve">(-П) </w:t>
      </w:r>
    </w:p>
    <w:p w:rsidR="00BF52E3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1346AE">
        <w:rPr>
          <w:sz w:val="26"/>
          <w:szCs w:val="26"/>
        </w:rPr>
        <w:t>Дт</w:t>
      </w:r>
      <w:proofErr w:type="spellEnd"/>
      <w:r w:rsidRPr="001346AE">
        <w:rPr>
          <w:sz w:val="26"/>
          <w:szCs w:val="26"/>
        </w:rPr>
        <w:t xml:space="preserve"> Задолженность в бюджет по НДС - 10,0</w:t>
      </w:r>
      <w:r w:rsidR="00BF52E3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тыс. тенге</w:t>
      </w:r>
      <w:proofErr w:type="gramStart"/>
      <w:r w:rsidRPr="001346AE">
        <w:rPr>
          <w:sz w:val="26"/>
          <w:szCs w:val="26"/>
        </w:rPr>
        <w:t xml:space="preserve"> (-</w:t>
      </w:r>
      <w:proofErr w:type="gramEnd"/>
      <w:r w:rsidRPr="001346AE">
        <w:rPr>
          <w:sz w:val="26"/>
          <w:szCs w:val="26"/>
        </w:rPr>
        <w:t xml:space="preserve">П) 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1346AE">
        <w:rPr>
          <w:sz w:val="26"/>
          <w:szCs w:val="26"/>
        </w:rPr>
        <w:t>Кт</w:t>
      </w:r>
      <w:proofErr w:type="spellEnd"/>
      <w:r w:rsidRPr="001346AE">
        <w:rPr>
          <w:sz w:val="26"/>
          <w:szCs w:val="26"/>
        </w:rPr>
        <w:t xml:space="preserve"> Деньги на текущем банковском счете </w:t>
      </w:r>
      <w:r w:rsidR="00BF52E3" w:rsidRPr="001346AE">
        <w:rPr>
          <w:sz w:val="26"/>
          <w:szCs w:val="26"/>
        </w:rPr>
        <w:t>–</w:t>
      </w:r>
      <w:r w:rsidRPr="001346AE">
        <w:rPr>
          <w:sz w:val="26"/>
          <w:szCs w:val="26"/>
        </w:rPr>
        <w:t xml:space="preserve"> </w:t>
      </w:r>
      <w:r w:rsidR="00BF52E3" w:rsidRPr="001346AE">
        <w:rPr>
          <w:sz w:val="26"/>
          <w:szCs w:val="26"/>
        </w:rPr>
        <w:t xml:space="preserve">30,0 </w:t>
      </w:r>
      <w:r w:rsidRPr="001346AE">
        <w:rPr>
          <w:sz w:val="26"/>
          <w:szCs w:val="26"/>
        </w:rPr>
        <w:t>тыс. тенге</w:t>
      </w:r>
      <w:proofErr w:type="gramStart"/>
      <w:r w:rsidRPr="001346AE">
        <w:rPr>
          <w:sz w:val="26"/>
          <w:szCs w:val="26"/>
        </w:rPr>
        <w:t xml:space="preserve"> (-</w:t>
      </w:r>
      <w:proofErr w:type="gramEnd"/>
      <w:r w:rsidRPr="001346AE">
        <w:rPr>
          <w:sz w:val="26"/>
          <w:szCs w:val="26"/>
        </w:rPr>
        <w:t>А)</w:t>
      </w:r>
    </w:p>
    <w:p w:rsidR="00AE1E75" w:rsidRPr="001346AE" w:rsidRDefault="00AE1E7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D7D69" w:rsidRPr="001346AE" w:rsidRDefault="007D7D69" w:rsidP="00AE1E7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1346AE">
        <w:rPr>
          <w:b/>
          <w:sz w:val="26"/>
          <w:szCs w:val="26"/>
        </w:rPr>
        <w:t xml:space="preserve">4.3 Синтетический и аналитический учет. Оборотные </w:t>
      </w:r>
      <w:r w:rsidRPr="001346AE">
        <w:rPr>
          <w:b/>
          <w:bCs/>
          <w:sz w:val="26"/>
          <w:szCs w:val="26"/>
        </w:rPr>
        <w:t>ве</w:t>
      </w:r>
      <w:r w:rsidRPr="001346AE">
        <w:rPr>
          <w:b/>
          <w:bCs/>
          <w:sz w:val="26"/>
          <w:szCs w:val="26"/>
        </w:rPr>
        <w:softHyphen/>
        <w:t>домости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Синтетические счета </w:t>
      </w:r>
      <w:r w:rsidRPr="001346AE">
        <w:rPr>
          <w:sz w:val="26"/>
          <w:szCs w:val="26"/>
        </w:rPr>
        <w:t>- это счета, на которых ведется обобщенный учет средств и источников в денежном выраже</w:t>
      </w:r>
      <w:r w:rsidRPr="001346AE">
        <w:rPr>
          <w:sz w:val="26"/>
          <w:szCs w:val="26"/>
        </w:rPr>
        <w:softHyphen/>
        <w:t xml:space="preserve">нии. </w:t>
      </w:r>
      <w:r w:rsidRPr="001346AE">
        <w:rPr>
          <w:i/>
          <w:iCs/>
          <w:sz w:val="26"/>
          <w:szCs w:val="26"/>
        </w:rPr>
        <w:t xml:space="preserve">Например: </w:t>
      </w:r>
      <w:r w:rsidRPr="001346AE">
        <w:rPr>
          <w:sz w:val="26"/>
          <w:szCs w:val="26"/>
        </w:rPr>
        <w:t>счет «Сырье и матери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лы»</w:t>
      </w:r>
      <w:r w:rsidR="00CF6340" w:rsidRPr="001346AE">
        <w:rPr>
          <w:sz w:val="26"/>
          <w:szCs w:val="26"/>
        </w:rPr>
        <w:t>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Учет на синтетических счетах называется синтетическим учетом. На практ</w:t>
      </w:r>
      <w:r w:rsidRPr="001346AE">
        <w:rPr>
          <w:sz w:val="26"/>
          <w:szCs w:val="26"/>
        </w:rPr>
        <w:t>и</w:t>
      </w:r>
      <w:r w:rsidRPr="001346AE">
        <w:rPr>
          <w:sz w:val="26"/>
          <w:szCs w:val="26"/>
        </w:rPr>
        <w:t>ке данных синтетического учета недостаточ</w:t>
      </w:r>
      <w:r w:rsidRPr="001346AE">
        <w:rPr>
          <w:sz w:val="26"/>
          <w:szCs w:val="26"/>
        </w:rPr>
        <w:softHyphen/>
        <w:t>но, поэтому для получения конкретной, более детальной инфор</w:t>
      </w:r>
      <w:r w:rsidRPr="001346AE">
        <w:rPr>
          <w:sz w:val="26"/>
          <w:szCs w:val="26"/>
        </w:rPr>
        <w:softHyphen/>
        <w:t>мации в учете применяются аналитич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ские счета.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Аналитические счета </w:t>
      </w:r>
      <w:r w:rsidRPr="001346AE">
        <w:rPr>
          <w:sz w:val="26"/>
          <w:szCs w:val="26"/>
        </w:rPr>
        <w:t>ведутся в развитие, параллельно син</w:t>
      </w:r>
      <w:r w:rsidRPr="001346AE">
        <w:rPr>
          <w:sz w:val="26"/>
          <w:szCs w:val="26"/>
        </w:rPr>
        <w:softHyphen/>
        <w:t>тетическим 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там.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Например: </w:t>
      </w:r>
      <w:r w:rsidRPr="001346AE">
        <w:rPr>
          <w:sz w:val="26"/>
          <w:szCs w:val="26"/>
        </w:rPr>
        <w:t>К счету «Сырье и материалы» ведутся дополни</w:t>
      </w:r>
      <w:r w:rsidRPr="001346AE">
        <w:rPr>
          <w:sz w:val="26"/>
          <w:szCs w:val="26"/>
        </w:rPr>
        <w:softHyphen/>
        <w:t>тельно аналитич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ские счета по каждому наименованию мате</w:t>
      </w:r>
      <w:r w:rsidRPr="001346AE">
        <w:rPr>
          <w:sz w:val="26"/>
          <w:szCs w:val="26"/>
        </w:rPr>
        <w:softHyphen/>
        <w:t>риалов.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Аналитический учет ведется не только в денежном, но и в количественном выражении. Между синтетическими и аналити</w:t>
      </w:r>
      <w:r w:rsidRPr="001346AE">
        <w:rPr>
          <w:sz w:val="26"/>
          <w:szCs w:val="26"/>
        </w:rPr>
        <w:softHyphen/>
        <w:t>ческими счетами существует тесная взаимосвязь.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К отдельному синтетическому счету открывается группа од</w:t>
      </w:r>
      <w:r w:rsidRPr="001346AE">
        <w:rPr>
          <w:sz w:val="26"/>
          <w:szCs w:val="26"/>
        </w:rPr>
        <w:softHyphen/>
        <w:t>нородных анал</w:t>
      </w:r>
      <w:r w:rsidRPr="001346AE">
        <w:rPr>
          <w:sz w:val="26"/>
          <w:szCs w:val="26"/>
        </w:rPr>
        <w:t>и</w:t>
      </w:r>
      <w:r w:rsidRPr="001346AE">
        <w:rPr>
          <w:sz w:val="26"/>
          <w:szCs w:val="26"/>
        </w:rPr>
        <w:t>тических счетов при этом: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1.Сальдо начальное записывается и в синтетических и в аналитических 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тах по одной и той же стороне.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2.Оборот</w:t>
      </w:r>
      <w:r w:rsidR="007556F5" w:rsidRPr="001346AE">
        <w:rPr>
          <w:sz w:val="26"/>
          <w:szCs w:val="26"/>
        </w:rPr>
        <w:t>ы</w:t>
      </w:r>
      <w:r w:rsidRPr="001346AE">
        <w:rPr>
          <w:sz w:val="26"/>
          <w:szCs w:val="26"/>
        </w:rPr>
        <w:t xml:space="preserve"> и сальдо на синтетическом счете равны общей сумме обор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тов и сальдо по всем аналитическим счетам дан</w:t>
      </w:r>
      <w:r w:rsidRPr="001346AE">
        <w:rPr>
          <w:sz w:val="26"/>
          <w:szCs w:val="26"/>
        </w:rPr>
        <w:softHyphen/>
        <w:t>ной группы.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3.Операции за месяц записываются в аналитических счетах и на синтетич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ском счете по одной и той же стороне, при этом на синтетическом счете общей суммой, а. на аналитических сче</w:t>
      </w:r>
      <w:r w:rsidRPr="001346AE">
        <w:rPr>
          <w:sz w:val="26"/>
          <w:szCs w:val="26"/>
        </w:rPr>
        <w:softHyphen/>
        <w:t>тах частными суммами.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 xml:space="preserve">Оборотные ведомости </w:t>
      </w:r>
      <w:r w:rsidRPr="001346AE">
        <w:rPr>
          <w:sz w:val="26"/>
          <w:szCs w:val="26"/>
        </w:rPr>
        <w:t>- это специальные таблицы, кото</w:t>
      </w:r>
      <w:r w:rsidRPr="001346AE">
        <w:rPr>
          <w:sz w:val="26"/>
          <w:szCs w:val="26"/>
        </w:rPr>
        <w:softHyphen/>
        <w:t>рые примен</w:t>
      </w:r>
      <w:r w:rsidRPr="001346AE">
        <w:rPr>
          <w:sz w:val="26"/>
          <w:szCs w:val="26"/>
        </w:rPr>
        <w:t>я</w:t>
      </w:r>
      <w:r w:rsidRPr="001346AE">
        <w:rPr>
          <w:sz w:val="26"/>
          <w:szCs w:val="26"/>
        </w:rPr>
        <w:t>ются в учете для обобщения и сверки данных сче</w:t>
      </w:r>
      <w:r w:rsidRPr="001346AE">
        <w:rPr>
          <w:sz w:val="26"/>
          <w:szCs w:val="26"/>
        </w:rPr>
        <w:softHyphen/>
        <w:t>тов бухгалтерского учета.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Оборотные ведомости составляются отдельно по синтети</w:t>
      </w:r>
      <w:r w:rsidRPr="001346AE">
        <w:rPr>
          <w:sz w:val="26"/>
          <w:szCs w:val="26"/>
        </w:rPr>
        <w:softHyphen/>
        <w:t>ческим счетам и по каждой группе аналитических счетов. В обо</w:t>
      </w:r>
      <w:r w:rsidRPr="001346AE">
        <w:rPr>
          <w:sz w:val="26"/>
          <w:szCs w:val="26"/>
        </w:rPr>
        <w:softHyphen/>
        <w:t>ротные ведомости по синт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тическим счетам заносятся данные: наименование счетов, сальдо начальное; обороты по д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бету и по кредиту, сальдо конечное</w:t>
      </w:r>
    </w:p>
    <w:p w:rsidR="007556F5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 xml:space="preserve">В ней должно получиться три пары равных итогов: 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1.Сальдо начальное по дебету равно сальдо по кредиту -</w:t>
      </w:r>
      <w:r w:rsidR="007556F5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означает начальный баланс.</w:t>
      </w:r>
    </w:p>
    <w:p w:rsidR="007D7D69" w:rsidRPr="001346AE" w:rsidRDefault="007D7D6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lastRenderedPageBreak/>
        <w:t>2. Обороты по дебету равны оборотам по кредиту (означает принцип дво</w:t>
      </w:r>
      <w:r w:rsidRPr="001346AE">
        <w:rPr>
          <w:sz w:val="26"/>
          <w:szCs w:val="26"/>
        </w:rPr>
        <w:t>й</w:t>
      </w:r>
      <w:r w:rsidRPr="001346AE">
        <w:rPr>
          <w:sz w:val="26"/>
          <w:szCs w:val="26"/>
        </w:rPr>
        <w:t>ной записи).</w:t>
      </w:r>
    </w:p>
    <w:p w:rsidR="009D5889" w:rsidRPr="001346AE" w:rsidRDefault="007556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3</w:t>
      </w:r>
      <w:r w:rsidR="009D5889" w:rsidRPr="001346AE">
        <w:rPr>
          <w:sz w:val="26"/>
          <w:szCs w:val="26"/>
        </w:rPr>
        <w:t>.Сальдо конечное по дебету равно сальдо конечному по кредиту - означает конечный баланс.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Оборотная ведомость по аналитическим счетам применяется для сводки и обобщения данных аналитических счетов.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Оборотная ведомость по аналитическим счетам и сами анали</w:t>
      </w:r>
      <w:r w:rsidRPr="001346AE">
        <w:rPr>
          <w:sz w:val="26"/>
          <w:szCs w:val="26"/>
        </w:rPr>
        <w:softHyphen/>
        <w:t>тические счета для учета запасов содержат сведения не только в денежном выражении, но и в к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личественном. Данные оборотной ведомости по аналитическим 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там сверяются с данными соот</w:t>
      </w:r>
      <w:r w:rsidRPr="001346AE">
        <w:rPr>
          <w:sz w:val="26"/>
          <w:szCs w:val="26"/>
        </w:rPr>
        <w:softHyphen/>
        <w:t>ветствующего синтетического счета (сальдо, обороты)</w:t>
      </w:r>
      <w:r w:rsidR="007556F5" w:rsidRPr="001346AE">
        <w:rPr>
          <w:sz w:val="26"/>
          <w:szCs w:val="26"/>
        </w:rPr>
        <w:t>.</w:t>
      </w:r>
    </w:p>
    <w:p w:rsidR="007556F5" w:rsidRPr="001346AE" w:rsidRDefault="007556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556F5" w:rsidRPr="001346AE" w:rsidRDefault="009D5889" w:rsidP="007556F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1346AE">
        <w:rPr>
          <w:b/>
          <w:sz w:val="26"/>
          <w:szCs w:val="26"/>
        </w:rPr>
        <w:t xml:space="preserve">4.4 Классификация счетов бухгалтерского учета 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 xml:space="preserve">По экономическому содержанию и строению счета делятся </w:t>
      </w:r>
      <w:proofErr w:type="gramStart"/>
      <w:r w:rsidRPr="001346AE">
        <w:rPr>
          <w:sz w:val="26"/>
          <w:szCs w:val="26"/>
        </w:rPr>
        <w:t>на</w:t>
      </w:r>
      <w:proofErr w:type="gramEnd"/>
      <w:r w:rsidRPr="001346AE">
        <w:rPr>
          <w:sz w:val="26"/>
          <w:szCs w:val="26"/>
        </w:rPr>
        <w:t xml:space="preserve"> баланс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вые и транзитные. Балансовые счета применяются для учета активов, собственного кап</w:t>
      </w:r>
      <w:r w:rsidRPr="001346AE">
        <w:rPr>
          <w:sz w:val="26"/>
          <w:szCs w:val="26"/>
        </w:rPr>
        <w:t>и</w:t>
      </w:r>
      <w:r w:rsidRPr="001346AE">
        <w:rPr>
          <w:sz w:val="26"/>
          <w:szCs w:val="26"/>
        </w:rPr>
        <w:t>тала и обязательств, Саль</w:t>
      </w:r>
      <w:r w:rsidRPr="001346AE">
        <w:rPr>
          <w:sz w:val="26"/>
          <w:szCs w:val="26"/>
        </w:rPr>
        <w:softHyphen/>
        <w:t>до этих счетов является переходящим и отражается в бу</w:t>
      </w:r>
      <w:r w:rsidRPr="001346AE">
        <w:rPr>
          <w:sz w:val="26"/>
          <w:szCs w:val="26"/>
        </w:rPr>
        <w:t>х</w:t>
      </w:r>
      <w:r w:rsidRPr="001346AE">
        <w:rPr>
          <w:sz w:val="26"/>
          <w:szCs w:val="26"/>
        </w:rPr>
        <w:t>гал</w:t>
      </w:r>
      <w:r w:rsidRPr="001346AE">
        <w:rPr>
          <w:sz w:val="26"/>
          <w:szCs w:val="26"/>
        </w:rPr>
        <w:softHyphen/>
        <w:t xml:space="preserve">терском балансе. Соответственно балансовые счета делятся </w:t>
      </w:r>
      <w:proofErr w:type="gramStart"/>
      <w:r w:rsidRPr="001346AE">
        <w:rPr>
          <w:sz w:val="26"/>
          <w:szCs w:val="26"/>
        </w:rPr>
        <w:t>на</w:t>
      </w:r>
      <w:proofErr w:type="gramEnd"/>
      <w:r w:rsidRPr="001346AE">
        <w:rPr>
          <w:sz w:val="26"/>
          <w:szCs w:val="26"/>
        </w:rPr>
        <w:t xml:space="preserve"> активные и па</w:t>
      </w:r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</w:rPr>
        <w:t>сивные.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Счета для учета доходов и расходов называются транзит</w:t>
      </w:r>
      <w:r w:rsidRPr="001346AE">
        <w:rPr>
          <w:sz w:val="26"/>
          <w:szCs w:val="26"/>
        </w:rPr>
        <w:softHyphen/>
        <w:t>ными или време</w:t>
      </w:r>
      <w:r w:rsidRPr="001346AE">
        <w:rPr>
          <w:sz w:val="26"/>
          <w:szCs w:val="26"/>
        </w:rPr>
        <w:t>н</w:t>
      </w:r>
      <w:r w:rsidRPr="001346AE">
        <w:rPr>
          <w:sz w:val="26"/>
          <w:szCs w:val="26"/>
        </w:rPr>
        <w:t>ными. В конце отчетного периода эта счета закрываются и не имеют п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реходящего сальдо.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 xml:space="preserve">Все счета для учета активов, собственного капитала </w:t>
      </w:r>
      <w:r w:rsidR="003509D4" w:rsidRPr="001346AE">
        <w:rPr>
          <w:sz w:val="26"/>
          <w:szCs w:val="26"/>
        </w:rPr>
        <w:t xml:space="preserve">и </w:t>
      </w:r>
      <w:r w:rsidRPr="001346AE">
        <w:rPr>
          <w:sz w:val="26"/>
          <w:szCs w:val="26"/>
        </w:rPr>
        <w:t>обя</w:t>
      </w:r>
      <w:r w:rsidRPr="001346AE">
        <w:rPr>
          <w:sz w:val="26"/>
          <w:szCs w:val="26"/>
        </w:rPr>
        <w:softHyphen/>
        <w:t>зательств подра</w:t>
      </w:r>
      <w:r w:rsidRPr="001346AE">
        <w:rPr>
          <w:sz w:val="26"/>
          <w:szCs w:val="26"/>
        </w:rPr>
        <w:t>з</w:t>
      </w:r>
      <w:r w:rsidRPr="001346AE">
        <w:rPr>
          <w:sz w:val="26"/>
          <w:szCs w:val="26"/>
        </w:rPr>
        <w:t xml:space="preserve">деляются </w:t>
      </w:r>
      <w:proofErr w:type="gramStart"/>
      <w:r w:rsidRPr="001346AE">
        <w:rPr>
          <w:sz w:val="26"/>
          <w:szCs w:val="26"/>
        </w:rPr>
        <w:t>на</w:t>
      </w:r>
      <w:proofErr w:type="gramEnd"/>
      <w:r w:rsidRPr="001346AE">
        <w:rPr>
          <w:sz w:val="26"/>
          <w:szCs w:val="26"/>
        </w:rPr>
        <w:t xml:space="preserve"> основные и регулирующие. Регу</w:t>
      </w:r>
      <w:r w:rsidRPr="001346AE">
        <w:rPr>
          <w:sz w:val="26"/>
          <w:szCs w:val="26"/>
        </w:rPr>
        <w:softHyphen/>
        <w:t>лирующие счета не имеют самосто</w:t>
      </w:r>
      <w:r w:rsidRPr="001346AE">
        <w:rPr>
          <w:sz w:val="26"/>
          <w:szCs w:val="26"/>
        </w:rPr>
        <w:t>я</w:t>
      </w:r>
      <w:r w:rsidRPr="001346AE">
        <w:rPr>
          <w:sz w:val="26"/>
          <w:szCs w:val="26"/>
        </w:rPr>
        <w:t>тельного значения и их от</w:t>
      </w:r>
      <w:r w:rsidRPr="001346AE">
        <w:rPr>
          <w:sz w:val="26"/>
          <w:szCs w:val="26"/>
        </w:rPr>
        <w:softHyphen/>
        <w:t>крывают в дополнение к основным счетам для уточнения оцен</w:t>
      </w:r>
      <w:r w:rsidRPr="001346AE">
        <w:rPr>
          <w:sz w:val="26"/>
          <w:szCs w:val="26"/>
        </w:rPr>
        <w:softHyphen/>
        <w:t>ки объектов, учитываемых на основных счетах. Регулирующие счета, предн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>значенные для корректировки в бухгалтерском балансе показателей основных 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тов, являются по своей струк</w:t>
      </w:r>
      <w:r w:rsidRPr="001346AE">
        <w:rPr>
          <w:sz w:val="26"/>
          <w:szCs w:val="26"/>
        </w:rPr>
        <w:softHyphen/>
        <w:t>туре и соде</w:t>
      </w:r>
      <w:r w:rsidRPr="001346AE">
        <w:rPr>
          <w:sz w:val="26"/>
          <w:szCs w:val="26"/>
        </w:rPr>
        <w:t>р</w:t>
      </w:r>
      <w:r w:rsidRPr="001346AE">
        <w:rPr>
          <w:sz w:val="26"/>
          <w:szCs w:val="26"/>
        </w:rPr>
        <w:t xml:space="preserve">жанию </w:t>
      </w:r>
      <w:proofErr w:type="spellStart"/>
      <w:proofErr w:type="gramStart"/>
      <w:r w:rsidRPr="001346AE">
        <w:rPr>
          <w:sz w:val="26"/>
          <w:szCs w:val="26"/>
        </w:rPr>
        <w:t>контр-активными</w:t>
      </w:r>
      <w:proofErr w:type="spellEnd"/>
      <w:proofErr w:type="gramEnd"/>
      <w:r w:rsidRPr="001346AE">
        <w:rPr>
          <w:sz w:val="26"/>
          <w:szCs w:val="26"/>
        </w:rPr>
        <w:t xml:space="preserve"> или </w:t>
      </w:r>
      <w:proofErr w:type="spellStart"/>
      <w:r w:rsidRPr="001346AE">
        <w:rPr>
          <w:sz w:val="26"/>
          <w:szCs w:val="26"/>
        </w:rPr>
        <w:t>контр-пассивными</w:t>
      </w:r>
      <w:proofErr w:type="spellEnd"/>
      <w:r w:rsidRPr="001346AE">
        <w:rPr>
          <w:sz w:val="26"/>
          <w:szCs w:val="26"/>
        </w:rPr>
        <w:t>.</w:t>
      </w:r>
    </w:p>
    <w:p w:rsidR="00B069E5" w:rsidRPr="001346AE" w:rsidRDefault="00B069E5" w:rsidP="00B069E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  <w:sz w:val="26"/>
          <w:szCs w:val="26"/>
        </w:rPr>
      </w:pPr>
    </w:p>
    <w:p w:rsidR="00B069E5" w:rsidRPr="001346AE" w:rsidRDefault="00B069E5" w:rsidP="00B069E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  <w:sz w:val="26"/>
          <w:szCs w:val="26"/>
        </w:rPr>
      </w:pPr>
      <w:r w:rsidRPr="001346AE">
        <w:rPr>
          <w:b/>
          <w:i/>
          <w:iCs/>
          <w:sz w:val="26"/>
          <w:szCs w:val="26"/>
        </w:rPr>
        <w:t>Счета бухгалтерского учета</w:t>
      </w:r>
    </w:p>
    <w:p w:rsidR="00B069E5" w:rsidRPr="001346AE" w:rsidRDefault="00B069E5" w:rsidP="003509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2"/>
        <w:gridCol w:w="3026"/>
        <w:gridCol w:w="425"/>
        <w:gridCol w:w="2333"/>
        <w:gridCol w:w="1884"/>
      </w:tblGrid>
      <w:tr w:rsidR="006C509F" w:rsidRPr="001346AE" w:rsidTr="00B069E5">
        <w:tc>
          <w:tcPr>
            <w:tcW w:w="4928" w:type="dxa"/>
            <w:gridSpan w:val="2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b/>
                <w:i/>
                <w:iCs/>
                <w:sz w:val="26"/>
                <w:szCs w:val="26"/>
              </w:rPr>
              <w:t>Балансовые:</w:t>
            </w:r>
          </w:p>
        </w:tc>
        <w:tc>
          <w:tcPr>
            <w:tcW w:w="425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  <w:tc>
          <w:tcPr>
            <w:tcW w:w="4217" w:type="dxa"/>
            <w:gridSpan w:val="2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b/>
                <w:i/>
                <w:iCs/>
                <w:sz w:val="26"/>
                <w:szCs w:val="26"/>
              </w:rPr>
              <w:t>Транзитные:</w:t>
            </w:r>
          </w:p>
        </w:tc>
      </w:tr>
      <w:tr w:rsidR="006C509F" w:rsidRPr="001346AE" w:rsidTr="00B069E5">
        <w:tc>
          <w:tcPr>
            <w:tcW w:w="1902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 xml:space="preserve">Основные:    </w:t>
            </w:r>
          </w:p>
        </w:tc>
        <w:tc>
          <w:tcPr>
            <w:tcW w:w="3026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 xml:space="preserve">Регулирующие:     </w:t>
            </w:r>
          </w:p>
        </w:tc>
        <w:tc>
          <w:tcPr>
            <w:tcW w:w="425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  <w:tc>
          <w:tcPr>
            <w:tcW w:w="2333" w:type="dxa"/>
          </w:tcPr>
          <w:p w:rsidR="00B069E5" w:rsidRPr="001346AE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счета учета</w:t>
            </w:r>
          </w:p>
        </w:tc>
        <w:tc>
          <w:tcPr>
            <w:tcW w:w="1884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счета учета</w:t>
            </w:r>
          </w:p>
        </w:tc>
      </w:tr>
      <w:tr w:rsidR="006C509F" w:rsidRPr="001346AE" w:rsidTr="00B069E5">
        <w:tc>
          <w:tcPr>
            <w:tcW w:w="1902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1. активные</w:t>
            </w:r>
          </w:p>
        </w:tc>
        <w:tc>
          <w:tcPr>
            <w:tcW w:w="3026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rPr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1.</w:t>
            </w:r>
            <w:proofErr w:type="gramStart"/>
            <w:r w:rsidRPr="001346AE">
              <w:rPr>
                <w:i/>
                <w:iCs/>
                <w:sz w:val="26"/>
                <w:szCs w:val="26"/>
              </w:rPr>
              <w:t>контр-активные</w:t>
            </w:r>
            <w:proofErr w:type="gramEnd"/>
            <w:r w:rsidRPr="001346AE">
              <w:rPr>
                <w:i/>
                <w:iCs/>
                <w:sz w:val="26"/>
                <w:szCs w:val="26"/>
              </w:rPr>
              <w:t xml:space="preserve">       </w:t>
            </w:r>
          </w:p>
        </w:tc>
        <w:tc>
          <w:tcPr>
            <w:tcW w:w="425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  <w:tc>
          <w:tcPr>
            <w:tcW w:w="2333" w:type="dxa"/>
          </w:tcPr>
          <w:p w:rsidR="00B069E5" w:rsidRPr="001346AE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доходов</w:t>
            </w:r>
          </w:p>
        </w:tc>
        <w:tc>
          <w:tcPr>
            <w:tcW w:w="1884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  <w:r w:rsidRPr="001346AE">
              <w:rPr>
                <w:sz w:val="26"/>
                <w:szCs w:val="26"/>
              </w:rPr>
              <w:t>расходов</w:t>
            </w:r>
          </w:p>
        </w:tc>
      </w:tr>
      <w:tr w:rsidR="006C509F" w:rsidRPr="001346AE" w:rsidTr="00B069E5">
        <w:tc>
          <w:tcPr>
            <w:tcW w:w="1902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2. пассивные</w:t>
            </w:r>
          </w:p>
        </w:tc>
        <w:tc>
          <w:tcPr>
            <w:tcW w:w="3026" w:type="dxa"/>
          </w:tcPr>
          <w:p w:rsidR="00B069E5" w:rsidRPr="001346AE" w:rsidRDefault="00B069E5" w:rsidP="00B069E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i/>
                <w:iCs/>
                <w:sz w:val="26"/>
                <w:szCs w:val="26"/>
              </w:rPr>
            </w:pPr>
            <w:r w:rsidRPr="001346AE">
              <w:rPr>
                <w:i/>
                <w:iCs/>
                <w:sz w:val="26"/>
                <w:szCs w:val="26"/>
              </w:rPr>
              <w:t>2.</w:t>
            </w:r>
            <w:proofErr w:type="gramStart"/>
            <w:r w:rsidRPr="001346AE">
              <w:rPr>
                <w:i/>
                <w:iCs/>
                <w:sz w:val="26"/>
                <w:szCs w:val="26"/>
              </w:rPr>
              <w:t>контр-пассивные</w:t>
            </w:r>
            <w:proofErr w:type="gramEnd"/>
          </w:p>
        </w:tc>
        <w:tc>
          <w:tcPr>
            <w:tcW w:w="425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  <w:tc>
          <w:tcPr>
            <w:tcW w:w="2333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  <w:tc>
          <w:tcPr>
            <w:tcW w:w="1884" w:type="dxa"/>
          </w:tcPr>
          <w:p w:rsidR="00B069E5" w:rsidRPr="001346AE" w:rsidRDefault="00B069E5" w:rsidP="00B069E5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</w:tr>
    </w:tbl>
    <w:p w:rsidR="00B069E5" w:rsidRPr="001346AE" w:rsidRDefault="00B069E5" w:rsidP="003509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i/>
          <w:iCs/>
          <w:sz w:val="26"/>
          <w:szCs w:val="26"/>
        </w:rPr>
      </w:pPr>
    </w:p>
    <w:p w:rsidR="009D5889" w:rsidRPr="001346AE" w:rsidRDefault="009D5889" w:rsidP="006C509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1346AE">
        <w:rPr>
          <w:b/>
          <w:sz w:val="26"/>
          <w:szCs w:val="26"/>
        </w:rPr>
        <w:t>4.5 План счетов бухгалтерского учета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i/>
          <w:iCs/>
          <w:sz w:val="26"/>
          <w:szCs w:val="26"/>
        </w:rPr>
        <w:t>План счетов</w:t>
      </w:r>
      <w:r w:rsidR="006C509F" w:rsidRPr="001346AE">
        <w:rPr>
          <w:i/>
          <w:iCs/>
          <w:sz w:val="26"/>
          <w:szCs w:val="26"/>
        </w:rPr>
        <w:t xml:space="preserve"> </w:t>
      </w:r>
      <w:r w:rsidRPr="001346AE">
        <w:rPr>
          <w:i/>
          <w:iCs/>
          <w:sz w:val="26"/>
          <w:szCs w:val="26"/>
        </w:rPr>
        <w:t xml:space="preserve">- </w:t>
      </w:r>
      <w:r w:rsidRPr="001346AE">
        <w:rPr>
          <w:sz w:val="26"/>
          <w:szCs w:val="26"/>
        </w:rPr>
        <w:t xml:space="preserve">это систематизированный перечень всех </w:t>
      </w:r>
      <w:proofErr w:type="spellStart"/>
      <w:r w:rsidRPr="001346AE">
        <w:rPr>
          <w:sz w:val="26"/>
          <w:szCs w:val="26"/>
        </w:rPr>
        <w:t>сче</w:t>
      </w:r>
      <w:proofErr w:type="spellEnd"/>
      <w:r w:rsidRPr="001346AE">
        <w:rPr>
          <w:sz w:val="26"/>
          <w:szCs w:val="26"/>
        </w:rPr>
        <w:t>-к</w:t>
      </w:r>
      <w:proofErr w:type="gramStart"/>
      <w:r w:rsidRPr="001346AE">
        <w:rPr>
          <w:sz w:val="26"/>
          <w:szCs w:val="26"/>
        </w:rPr>
        <w:t>)в</w:t>
      </w:r>
      <w:proofErr w:type="gramEnd"/>
      <w:r w:rsidRPr="001346AE">
        <w:rPr>
          <w:sz w:val="26"/>
          <w:szCs w:val="26"/>
        </w:rPr>
        <w:t xml:space="preserve"> бухгалтерск</w:t>
      </w:r>
      <w:r w:rsidRPr="001346AE">
        <w:rPr>
          <w:sz w:val="26"/>
          <w:szCs w:val="26"/>
        </w:rPr>
        <w:t>о</w:t>
      </w:r>
      <w:r w:rsidRPr="001346AE">
        <w:rPr>
          <w:sz w:val="26"/>
          <w:szCs w:val="26"/>
        </w:rPr>
        <w:t>го учета с указанием наименования счета и кода.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Типовой план счетов утвержден Приказом Министра финан</w:t>
      </w:r>
      <w:r w:rsidRPr="001346AE">
        <w:rPr>
          <w:sz w:val="26"/>
          <w:szCs w:val="26"/>
        </w:rPr>
        <w:softHyphen/>
        <w:t>сов РК от 23.05.2007 г. №185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Каждая организация должна разработать свой рабочий план счетов и</w:t>
      </w:r>
      <w:r w:rsidRPr="001346AE">
        <w:rPr>
          <w:sz w:val="26"/>
          <w:szCs w:val="26"/>
        </w:rPr>
        <w:t>с</w:t>
      </w:r>
      <w:r w:rsidRPr="001346AE">
        <w:rPr>
          <w:sz w:val="26"/>
          <w:szCs w:val="26"/>
        </w:rPr>
        <w:t>ходя из специфики своей деятельности и потребнос</w:t>
      </w:r>
      <w:r w:rsidRPr="001346AE">
        <w:rPr>
          <w:sz w:val="26"/>
          <w:szCs w:val="26"/>
        </w:rPr>
        <w:softHyphen/>
        <w:t>ти в информации для принятия разли</w:t>
      </w:r>
      <w:r w:rsidRPr="001346AE">
        <w:rPr>
          <w:sz w:val="26"/>
          <w:szCs w:val="26"/>
        </w:rPr>
        <w:t>ч</w:t>
      </w:r>
      <w:r w:rsidRPr="001346AE">
        <w:rPr>
          <w:sz w:val="26"/>
          <w:szCs w:val="26"/>
        </w:rPr>
        <w:t>ных экономических ре</w:t>
      </w:r>
      <w:r w:rsidRPr="001346AE">
        <w:rPr>
          <w:sz w:val="26"/>
          <w:szCs w:val="26"/>
        </w:rPr>
        <w:softHyphen/>
        <w:t>шений и используя общие правила формирования. Рабочий план счетов представляет собой систему регистр</w:t>
      </w:r>
      <w:r w:rsidRPr="001346AE">
        <w:rPr>
          <w:sz w:val="26"/>
          <w:szCs w:val="26"/>
        </w:rPr>
        <w:t>а</w:t>
      </w:r>
      <w:r w:rsidRPr="001346AE">
        <w:rPr>
          <w:sz w:val="26"/>
          <w:szCs w:val="26"/>
        </w:rPr>
        <w:t xml:space="preserve">ции </w:t>
      </w:r>
      <w:r w:rsidRPr="001346AE">
        <w:rPr>
          <w:i/>
          <w:iCs/>
          <w:sz w:val="26"/>
          <w:szCs w:val="26"/>
        </w:rPr>
        <w:t xml:space="preserve">ш </w:t>
      </w:r>
      <w:r w:rsidRPr="001346AE">
        <w:rPr>
          <w:sz w:val="26"/>
          <w:szCs w:val="26"/>
        </w:rPr>
        <w:t xml:space="preserve">группировки операций в бухгалтерском учете и содержит полный перечень синтетических (включая </w:t>
      </w:r>
      <w:proofErr w:type="spellStart"/>
      <w:r w:rsidRPr="001346AE">
        <w:rPr>
          <w:sz w:val="26"/>
          <w:szCs w:val="26"/>
        </w:rPr>
        <w:t>субсч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та</w:t>
      </w:r>
      <w:proofErr w:type="spellEnd"/>
      <w:r w:rsidRPr="001346AE">
        <w:rPr>
          <w:sz w:val="26"/>
          <w:szCs w:val="26"/>
        </w:rPr>
        <w:t xml:space="preserve">) счетов, необходимых для </w:t>
      </w:r>
      <w:r w:rsidR="00830D00" w:rsidRPr="001346AE">
        <w:rPr>
          <w:sz w:val="26"/>
          <w:szCs w:val="26"/>
        </w:rPr>
        <w:t>ведения</w:t>
      </w:r>
      <w:r w:rsidRPr="001346AE">
        <w:rPr>
          <w:sz w:val="26"/>
          <w:szCs w:val="26"/>
        </w:rPr>
        <w:t xml:space="preserve"> бухгалтерского учета.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Рабочий план счетов утверждается руководителем органи</w:t>
      </w:r>
      <w:r w:rsidRPr="001346AE">
        <w:rPr>
          <w:sz w:val="26"/>
          <w:szCs w:val="26"/>
        </w:rPr>
        <w:softHyphen/>
        <w:t>зации.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lastRenderedPageBreak/>
        <w:t>Синтетические счета бухгалтерского учета в рабочем плане счетов должны быть представлены по степени убывания лик</w:t>
      </w:r>
      <w:r w:rsidR="00830D00" w:rsidRPr="001346AE">
        <w:rPr>
          <w:sz w:val="26"/>
          <w:szCs w:val="26"/>
        </w:rPr>
        <w:t>в</w:t>
      </w:r>
      <w:r w:rsidRPr="001346AE">
        <w:rPr>
          <w:sz w:val="26"/>
          <w:szCs w:val="26"/>
        </w:rPr>
        <w:t>идности. Ликвидность - способность активов обращаться в денежные средства или непосредственно использоваться в ка</w:t>
      </w:r>
      <w:r w:rsidRPr="001346AE">
        <w:rPr>
          <w:sz w:val="26"/>
          <w:szCs w:val="26"/>
        </w:rPr>
        <w:softHyphen/>
        <w:t>честве средства обращения.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Чем быстрее может актив превратиться в денежные сред</w:t>
      </w:r>
      <w:r w:rsidRPr="001346AE">
        <w:rPr>
          <w:sz w:val="26"/>
          <w:szCs w:val="26"/>
        </w:rPr>
        <w:softHyphen/>
        <w:t>ства, тем, он более ликвиден.</w:t>
      </w:r>
    </w:p>
    <w:p w:rsidR="009D5889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План счетов начинается со счетов денежных средств, затем идут счета кра</w:t>
      </w:r>
      <w:r w:rsidRPr="001346AE">
        <w:rPr>
          <w:sz w:val="26"/>
          <w:szCs w:val="26"/>
        </w:rPr>
        <w:t>т</w:t>
      </w:r>
      <w:r w:rsidRPr="001346AE">
        <w:rPr>
          <w:sz w:val="26"/>
          <w:szCs w:val="26"/>
        </w:rPr>
        <w:t>косрочных финансовых инвестиций, счета крат</w:t>
      </w:r>
      <w:r w:rsidRPr="001346AE">
        <w:rPr>
          <w:sz w:val="26"/>
          <w:szCs w:val="26"/>
        </w:rPr>
        <w:softHyphen/>
        <w:t>косрочной дебиторской задолже</w:t>
      </w:r>
      <w:r w:rsidRPr="001346AE">
        <w:rPr>
          <w:sz w:val="26"/>
          <w:szCs w:val="26"/>
        </w:rPr>
        <w:t>н</w:t>
      </w:r>
      <w:r w:rsidRPr="001346AE">
        <w:rPr>
          <w:sz w:val="26"/>
          <w:szCs w:val="26"/>
        </w:rPr>
        <w:t>ности и, так далее, по степени возможности превращения активов в денежные средства.</w:t>
      </w:r>
    </w:p>
    <w:p w:rsidR="00B51EE6" w:rsidRPr="001346AE" w:rsidRDefault="009D58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В типовом плане счетов предусмотрена четырёхзначная ко</w:t>
      </w:r>
      <w:r w:rsidRPr="001346AE">
        <w:rPr>
          <w:sz w:val="26"/>
          <w:szCs w:val="26"/>
        </w:rPr>
        <w:softHyphen/>
        <w:t>дификация синт</w:t>
      </w:r>
      <w:r w:rsidRPr="001346AE">
        <w:rPr>
          <w:sz w:val="26"/>
          <w:szCs w:val="26"/>
        </w:rPr>
        <w:t>е</w:t>
      </w:r>
      <w:r w:rsidRPr="001346AE">
        <w:rPr>
          <w:sz w:val="26"/>
          <w:szCs w:val="26"/>
        </w:rPr>
        <w:t>тических счетов бухгалтерского учёта, при этом четвёртый знак остаётся незаде</w:t>
      </w:r>
      <w:r w:rsidRPr="001346AE">
        <w:rPr>
          <w:sz w:val="26"/>
          <w:szCs w:val="26"/>
        </w:rPr>
        <w:t>й</w:t>
      </w:r>
      <w:r w:rsidRPr="001346AE">
        <w:rPr>
          <w:sz w:val="26"/>
          <w:szCs w:val="26"/>
        </w:rPr>
        <w:t>ствованным, и предлагается бухгалтерам самостоятельно вводить в рабочем плане четвёр</w:t>
      </w:r>
      <w:r w:rsidR="00830D00" w:rsidRPr="001346AE">
        <w:rPr>
          <w:sz w:val="26"/>
          <w:szCs w:val="26"/>
        </w:rPr>
        <w:t>тый</w:t>
      </w:r>
      <w:r w:rsidRPr="001346AE">
        <w:rPr>
          <w:sz w:val="26"/>
          <w:szCs w:val="26"/>
        </w:rPr>
        <w:t xml:space="preserve"> знак. Первая цифра номера указывает на прина</w:t>
      </w:r>
      <w:r w:rsidRPr="001346AE">
        <w:rPr>
          <w:sz w:val="26"/>
          <w:szCs w:val="26"/>
        </w:rPr>
        <w:t>д</w:t>
      </w:r>
      <w:r w:rsidRPr="001346AE">
        <w:rPr>
          <w:sz w:val="26"/>
          <w:szCs w:val="26"/>
        </w:rPr>
        <w:t>лежность к разделам, вторая - на принадлежность к подразделам, кото</w:t>
      </w:r>
      <w:r w:rsidRPr="001346AE">
        <w:rPr>
          <w:sz w:val="26"/>
          <w:szCs w:val="26"/>
        </w:rPr>
        <w:softHyphen/>
        <w:t>рые расположены в порядке уменьшения ликвидности, третья -</w:t>
      </w:r>
      <w:r w:rsidR="00830D00" w:rsidRPr="001346AE">
        <w:rPr>
          <w:sz w:val="26"/>
          <w:szCs w:val="26"/>
        </w:rPr>
        <w:t xml:space="preserve"> на</w:t>
      </w:r>
      <w:r w:rsidRPr="001346AE">
        <w:rPr>
          <w:sz w:val="26"/>
          <w:szCs w:val="26"/>
        </w:rPr>
        <w:t xml:space="preserve"> принадле</w:t>
      </w:r>
      <w:r w:rsidRPr="001346AE">
        <w:rPr>
          <w:sz w:val="26"/>
          <w:szCs w:val="26"/>
        </w:rPr>
        <w:t>ж</w:t>
      </w:r>
      <w:r w:rsidRPr="001346AE">
        <w:rPr>
          <w:sz w:val="26"/>
          <w:szCs w:val="26"/>
        </w:rPr>
        <w:t xml:space="preserve">ность к группам синтетических счетов, четвертая цифра определяется организацией самостоятельно в порядке </w:t>
      </w:r>
      <w:r w:rsidR="00830D00" w:rsidRPr="001346AE">
        <w:rPr>
          <w:sz w:val="26"/>
          <w:szCs w:val="26"/>
        </w:rPr>
        <w:t>ли</w:t>
      </w:r>
      <w:r w:rsidR="00830D00" w:rsidRPr="001346AE">
        <w:rPr>
          <w:sz w:val="26"/>
          <w:szCs w:val="26"/>
        </w:rPr>
        <w:t>к</w:t>
      </w:r>
      <w:r w:rsidR="00830D00" w:rsidRPr="001346AE">
        <w:rPr>
          <w:sz w:val="26"/>
          <w:szCs w:val="26"/>
        </w:rPr>
        <w:t>видности</w:t>
      </w:r>
      <w:r w:rsidRPr="001346AE">
        <w:rPr>
          <w:sz w:val="26"/>
          <w:szCs w:val="26"/>
        </w:rPr>
        <w:t xml:space="preserve"> расположения синтетических счетов. Счета акти</w:t>
      </w:r>
      <w:r w:rsidRPr="001346AE">
        <w:rPr>
          <w:sz w:val="26"/>
          <w:szCs w:val="26"/>
        </w:rPr>
        <w:softHyphen/>
        <w:t>нон, обязательств и со</w:t>
      </w:r>
      <w:r w:rsidRPr="001346AE">
        <w:rPr>
          <w:sz w:val="26"/>
          <w:szCs w:val="26"/>
        </w:rPr>
        <w:t>б</w:t>
      </w:r>
      <w:r w:rsidRPr="001346AE">
        <w:rPr>
          <w:sz w:val="26"/>
          <w:szCs w:val="26"/>
        </w:rPr>
        <w:t>ственного капитала (счета, связанные</w:t>
      </w:r>
      <w:r w:rsidR="00830D00" w:rsidRPr="001346AE">
        <w:rPr>
          <w:sz w:val="26"/>
          <w:szCs w:val="26"/>
        </w:rPr>
        <w:t xml:space="preserve"> </w:t>
      </w:r>
      <w:r w:rsidR="00B51EE6" w:rsidRPr="001346AE">
        <w:rPr>
          <w:sz w:val="26"/>
          <w:szCs w:val="26"/>
        </w:rPr>
        <w:t>с балансом) называются постоянными или реальными счета</w:t>
      </w:r>
      <w:r w:rsidR="00B51EE6" w:rsidRPr="001346AE">
        <w:rPr>
          <w:sz w:val="26"/>
          <w:szCs w:val="26"/>
        </w:rPr>
        <w:softHyphen/>
        <w:t>ми, а счета доходов и расходов (счета, связанные с отчётом о пр</w:t>
      </w:r>
      <w:r w:rsidR="00B51EE6" w:rsidRPr="001346AE">
        <w:rPr>
          <w:sz w:val="26"/>
          <w:szCs w:val="26"/>
        </w:rPr>
        <w:t>и</w:t>
      </w:r>
      <w:r w:rsidR="00B51EE6" w:rsidRPr="001346AE">
        <w:rPr>
          <w:sz w:val="26"/>
          <w:szCs w:val="26"/>
        </w:rPr>
        <w:t>былях и убытках) - временными или номинальными, посколь</w:t>
      </w:r>
      <w:r w:rsidR="00B51EE6" w:rsidRPr="001346AE">
        <w:rPr>
          <w:sz w:val="26"/>
          <w:szCs w:val="26"/>
        </w:rPr>
        <w:softHyphen/>
        <w:t>ку закрываются в конце каждого отчётного периода. Кроме этих счетов можно выделить такие сп</w:t>
      </w:r>
      <w:r w:rsidR="00B51EE6" w:rsidRPr="001346AE">
        <w:rPr>
          <w:sz w:val="26"/>
          <w:szCs w:val="26"/>
        </w:rPr>
        <w:t>е</w:t>
      </w:r>
      <w:r w:rsidR="00B51EE6" w:rsidRPr="001346AE">
        <w:rPr>
          <w:sz w:val="26"/>
          <w:szCs w:val="26"/>
        </w:rPr>
        <w:t>цифические счета, как оце</w:t>
      </w:r>
      <w:r w:rsidR="00B51EE6" w:rsidRPr="001346AE">
        <w:rPr>
          <w:sz w:val="26"/>
          <w:szCs w:val="26"/>
        </w:rPr>
        <w:softHyphen/>
        <w:t>ночные, которые регулируют оценку отдельных активов, обяза</w:t>
      </w:r>
      <w:r w:rsidR="00B51EE6" w:rsidRPr="001346AE">
        <w:rPr>
          <w:sz w:val="26"/>
          <w:szCs w:val="26"/>
        </w:rPr>
        <w:softHyphen/>
        <w:t>тельств и статей собственного капитала. Они просто увеличи</w:t>
      </w:r>
      <w:r w:rsidR="00B51EE6" w:rsidRPr="001346AE">
        <w:rPr>
          <w:sz w:val="26"/>
          <w:szCs w:val="26"/>
        </w:rPr>
        <w:softHyphen/>
        <w:t>вают или уменьшает стоимостную оценку данных статей. В но</w:t>
      </w:r>
      <w:r w:rsidR="00B51EE6" w:rsidRPr="001346AE">
        <w:rPr>
          <w:sz w:val="26"/>
          <w:szCs w:val="26"/>
        </w:rPr>
        <w:softHyphen/>
        <w:t>вом плане счетов таких счетов немало. Например, счёт 1290 «Резерв по сомнительным требованиям» регулирует оценку де</w:t>
      </w:r>
      <w:r w:rsidR="00B51EE6" w:rsidRPr="001346AE">
        <w:rPr>
          <w:sz w:val="26"/>
          <w:szCs w:val="26"/>
        </w:rPr>
        <w:softHyphen/>
        <w:t>биторской задолженности партнёров компании, счёт 1360 «Ре</w:t>
      </w:r>
      <w:r w:rsidR="00B51EE6" w:rsidRPr="001346AE">
        <w:rPr>
          <w:sz w:val="26"/>
          <w:szCs w:val="26"/>
        </w:rPr>
        <w:softHyphen/>
        <w:t>зерв по списанию запасов» позволяет отражать в бухгалтерс</w:t>
      </w:r>
      <w:r w:rsidR="00B51EE6" w:rsidRPr="001346AE">
        <w:rPr>
          <w:sz w:val="26"/>
          <w:szCs w:val="26"/>
        </w:rPr>
        <w:softHyphen/>
        <w:t>ком балансе запасы по наименьшей оценке из себестоимости и чистой стоимости реализации. При разр</w:t>
      </w:r>
      <w:r w:rsidR="00B51EE6" w:rsidRPr="001346AE">
        <w:rPr>
          <w:sz w:val="26"/>
          <w:szCs w:val="26"/>
        </w:rPr>
        <w:t>а</w:t>
      </w:r>
      <w:r w:rsidR="00B51EE6" w:rsidRPr="001346AE">
        <w:rPr>
          <w:sz w:val="26"/>
          <w:szCs w:val="26"/>
        </w:rPr>
        <w:t>ботке рабочего плана счетов компания может откр</w:t>
      </w:r>
      <w:r w:rsidR="00B51EE6" w:rsidRPr="001346AE">
        <w:rPr>
          <w:sz w:val="26"/>
          <w:szCs w:val="26"/>
        </w:rPr>
        <w:t>ы</w:t>
      </w:r>
      <w:r w:rsidR="00B51EE6" w:rsidRPr="001346AE">
        <w:rPr>
          <w:sz w:val="26"/>
          <w:szCs w:val="26"/>
        </w:rPr>
        <w:t>вать как синтетические, так и ана</w:t>
      </w:r>
      <w:r w:rsidR="00B51EE6" w:rsidRPr="001346AE">
        <w:rPr>
          <w:sz w:val="26"/>
          <w:szCs w:val="26"/>
        </w:rPr>
        <w:softHyphen/>
        <w:t>литические счета. Так, счета для учёта основных средств дол</w:t>
      </w:r>
      <w:r w:rsidR="00B51EE6" w:rsidRPr="001346AE">
        <w:rPr>
          <w:sz w:val="26"/>
          <w:szCs w:val="26"/>
        </w:rPr>
        <w:softHyphen/>
        <w:t>жны группир</w:t>
      </w:r>
      <w:r w:rsidR="00B51EE6" w:rsidRPr="001346AE">
        <w:rPr>
          <w:sz w:val="26"/>
          <w:szCs w:val="26"/>
        </w:rPr>
        <w:t>о</w:t>
      </w:r>
      <w:r w:rsidR="00B51EE6" w:rsidRPr="001346AE">
        <w:rPr>
          <w:sz w:val="26"/>
          <w:szCs w:val="26"/>
        </w:rPr>
        <w:t>ваться в пределах 2411-2419, амортизации и обес</w:t>
      </w:r>
      <w:r w:rsidR="00B51EE6" w:rsidRPr="001346AE">
        <w:rPr>
          <w:sz w:val="26"/>
          <w:szCs w:val="26"/>
        </w:rPr>
        <w:softHyphen/>
        <w:t>ценения основных средств -2421-2429, нематериальных акти</w:t>
      </w:r>
      <w:r w:rsidR="00B51EE6" w:rsidRPr="001346AE">
        <w:rPr>
          <w:sz w:val="26"/>
          <w:szCs w:val="26"/>
        </w:rPr>
        <w:softHyphen/>
        <w:t>вов - 2731-2739. Административные расходы могут быть пред</w:t>
      </w:r>
      <w:r w:rsidR="00B51EE6" w:rsidRPr="001346AE">
        <w:rPr>
          <w:sz w:val="26"/>
          <w:szCs w:val="26"/>
        </w:rPr>
        <w:softHyphen/>
        <w:t>ставлены счетами по в</w:t>
      </w:r>
      <w:r w:rsidR="00B51EE6" w:rsidRPr="001346AE">
        <w:rPr>
          <w:sz w:val="26"/>
          <w:szCs w:val="26"/>
        </w:rPr>
        <w:t>и</w:t>
      </w:r>
      <w:r w:rsidR="00B51EE6" w:rsidRPr="001346AE">
        <w:rPr>
          <w:sz w:val="26"/>
          <w:szCs w:val="26"/>
        </w:rPr>
        <w:t>дам расходов. Например, счёт «Зара</w:t>
      </w:r>
      <w:r w:rsidR="00B51EE6" w:rsidRPr="001346AE">
        <w:rPr>
          <w:sz w:val="26"/>
          <w:szCs w:val="26"/>
        </w:rPr>
        <w:softHyphen/>
        <w:t>ботная плата административного персонала», «Коммунальные услуги по содержанию помещ</w:t>
      </w:r>
      <w:r w:rsidR="00B51EE6" w:rsidRPr="001346AE">
        <w:rPr>
          <w:sz w:val="26"/>
          <w:szCs w:val="26"/>
        </w:rPr>
        <w:t>е</w:t>
      </w:r>
      <w:r w:rsidR="00B51EE6" w:rsidRPr="001346AE">
        <w:rPr>
          <w:sz w:val="26"/>
          <w:szCs w:val="26"/>
        </w:rPr>
        <w:t>ний административн</w:t>
      </w:r>
      <w:r w:rsidR="00B51EE6" w:rsidRPr="001346AE">
        <w:rPr>
          <w:sz w:val="26"/>
          <w:szCs w:val="26"/>
        </w:rPr>
        <w:t>о</w:t>
      </w:r>
      <w:r w:rsidR="00B51EE6" w:rsidRPr="001346AE">
        <w:rPr>
          <w:sz w:val="26"/>
          <w:szCs w:val="26"/>
        </w:rPr>
        <w:t>го назначе</w:t>
      </w:r>
      <w:r w:rsidR="00B51EE6" w:rsidRPr="001346AE">
        <w:rPr>
          <w:sz w:val="26"/>
          <w:szCs w:val="26"/>
        </w:rPr>
        <w:softHyphen/>
        <w:t>ния»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Типовой план счетов содержит следующие разделы: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1</w:t>
      </w:r>
      <w:r w:rsidR="00830D00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раздел «Краткосрочные активы»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2</w:t>
      </w:r>
      <w:r w:rsidR="00830D00" w:rsidRPr="001346AE">
        <w:rPr>
          <w:sz w:val="26"/>
          <w:szCs w:val="26"/>
        </w:rPr>
        <w:t xml:space="preserve"> </w:t>
      </w:r>
      <w:r w:rsidRPr="001346AE">
        <w:rPr>
          <w:sz w:val="26"/>
          <w:szCs w:val="26"/>
        </w:rPr>
        <w:t>раздел «Долгосрочные активы»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3 раздел «Краткосрочные обязательства»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4 раздел «Долгосрочные обязательства»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5 раздел «Капитал и резервы»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6 раздел «Доходы»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7 раздел «Расходы»</w:t>
      </w:r>
    </w:p>
    <w:p w:rsidR="00B51EE6" w:rsidRPr="001346AE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1346AE">
        <w:rPr>
          <w:sz w:val="26"/>
          <w:szCs w:val="26"/>
        </w:rPr>
        <w:t>8 раздел «Счета производственного учета»</w:t>
      </w:r>
    </w:p>
    <w:p w:rsidR="00B37BF3" w:rsidRDefault="00B37B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B37BF3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262" w:rsidRDefault="00D47262" w:rsidP="00BC0F48">
      <w:r>
        <w:separator/>
      </w:r>
    </w:p>
  </w:endnote>
  <w:endnote w:type="continuationSeparator" w:id="0">
    <w:p w:rsidR="00D47262" w:rsidRDefault="00D47262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46AE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262" w:rsidRDefault="00D47262" w:rsidP="00BC0F48">
      <w:r>
        <w:separator/>
      </w:r>
    </w:p>
  </w:footnote>
  <w:footnote w:type="continuationSeparator" w:id="0">
    <w:p w:rsidR="00D47262" w:rsidRDefault="00D47262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46AE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8F3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47262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BCCC3-012B-4BB1-8915-F57A64789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10085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2017-02-02T10:18:00Z</dcterms:created>
  <dcterms:modified xsi:type="dcterms:W3CDTF">2017-02-02T12:00:00Z</dcterms:modified>
</cp:coreProperties>
</file>